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53538" w:rsidTr="00753538">
        <w:tc>
          <w:tcPr>
            <w:tcW w:w="9576" w:type="dxa"/>
            <w:gridSpan w:val="3"/>
          </w:tcPr>
          <w:p w:rsidR="00753538" w:rsidRDefault="00753538">
            <w:r>
              <w:t xml:space="preserve">Unit 5: Electrochemistry </w:t>
            </w:r>
            <w:r w:rsidR="002530E1">
              <w:t xml:space="preserve">                                                                  Grade 12 Chemistry (SCH4U)</w:t>
            </w:r>
          </w:p>
        </w:tc>
      </w:tr>
      <w:tr w:rsidR="00753538" w:rsidTr="002A1DE8">
        <w:trPr>
          <w:trHeight w:val="285"/>
        </w:trPr>
        <w:tc>
          <w:tcPr>
            <w:tcW w:w="3192" w:type="dxa"/>
          </w:tcPr>
          <w:p w:rsidR="00753538" w:rsidRPr="00AF7F57" w:rsidRDefault="004C4C7F" w:rsidP="004C4C7F">
            <w:pPr>
              <w:jc w:val="center"/>
              <w:rPr>
                <w:b/>
              </w:rPr>
            </w:pPr>
            <w:r w:rsidRPr="00AF7F57">
              <w:rPr>
                <w:b/>
              </w:rPr>
              <w:t>Lesson Sequence</w:t>
            </w:r>
          </w:p>
        </w:tc>
        <w:tc>
          <w:tcPr>
            <w:tcW w:w="3192" w:type="dxa"/>
          </w:tcPr>
          <w:p w:rsidR="00753538" w:rsidRPr="00AF7F57" w:rsidRDefault="004C4C7F" w:rsidP="004C4C7F">
            <w:pPr>
              <w:jc w:val="center"/>
              <w:rPr>
                <w:b/>
              </w:rPr>
            </w:pPr>
            <w:r w:rsidRPr="00AF7F57">
              <w:rPr>
                <w:b/>
              </w:rPr>
              <w:t>Lesson Plan Title</w:t>
            </w:r>
          </w:p>
        </w:tc>
        <w:tc>
          <w:tcPr>
            <w:tcW w:w="3192" w:type="dxa"/>
          </w:tcPr>
          <w:p w:rsidR="00753538" w:rsidRPr="00AF7F57" w:rsidRDefault="004C4C7F" w:rsidP="004C4C7F">
            <w:pPr>
              <w:jc w:val="center"/>
              <w:rPr>
                <w:b/>
              </w:rPr>
            </w:pPr>
            <w:r w:rsidRPr="00AF7F57">
              <w:rPr>
                <w:b/>
              </w:rPr>
              <w:t>Names</w:t>
            </w:r>
          </w:p>
        </w:tc>
      </w:tr>
      <w:tr w:rsidR="007B7484" w:rsidTr="002A1DE8">
        <w:trPr>
          <w:trHeight w:val="285"/>
        </w:trPr>
        <w:tc>
          <w:tcPr>
            <w:tcW w:w="3192" w:type="dxa"/>
          </w:tcPr>
          <w:p w:rsidR="007B7484" w:rsidRPr="007B7484" w:rsidRDefault="007B7484" w:rsidP="004C4C7F">
            <w:pPr>
              <w:jc w:val="center"/>
            </w:pPr>
            <w:r>
              <w:t>Lesson 1</w:t>
            </w:r>
          </w:p>
        </w:tc>
        <w:tc>
          <w:tcPr>
            <w:tcW w:w="3192" w:type="dxa"/>
          </w:tcPr>
          <w:p w:rsidR="007B7484" w:rsidRPr="007B7484" w:rsidRDefault="007B7484" w:rsidP="007B7484">
            <w:pPr>
              <w:jc w:val="center"/>
            </w:pPr>
            <w:r w:rsidRPr="007B7484">
              <w:t>Introduction :</w:t>
            </w:r>
          </w:p>
          <w:p w:rsidR="007B7484" w:rsidRDefault="007B7484" w:rsidP="007B7484">
            <w:pPr>
              <w:jc w:val="center"/>
            </w:pPr>
            <w:r w:rsidRPr="007B7484">
              <w:t>What is electrochemistry?</w:t>
            </w:r>
          </w:p>
          <w:p w:rsidR="007B7484" w:rsidRPr="00AF7F57" w:rsidRDefault="0038687C" w:rsidP="007B7484">
            <w:pPr>
              <w:jc w:val="center"/>
              <w:rPr>
                <w:b/>
              </w:rPr>
            </w:pPr>
            <w:r>
              <w:t>Redox reactions</w:t>
            </w:r>
          </w:p>
        </w:tc>
        <w:tc>
          <w:tcPr>
            <w:tcW w:w="3192" w:type="dxa"/>
          </w:tcPr>
          <w:p w:rsidR="007B7484" w:rsidRPr="0038687C" w:rsidRDefault="0038687C" w:rsidP="004C4C7F">
            <w:pPr>
              <w:jc w:val="center"/>
            </w:pPr>
            <w:r w:rsidRPr="0038687C">
              <w:t>Bushra Anwar</w:t>
            </w:r>
          </w:p>
          <w:p w:rsidR="0038687C" w:rsidRPr="00AF7F57" w:rsidRDefault="0038687C" w:rsidP="004C4C7F">
            <w:pPr>
              <w:jc w:val="center"/>
              <w:rPr>
                <w:b/>
              </w:rPr>
            </w:pPr>
            <w:r w:rsidRPr="0038687C">
              <w:t>Olwen Needham-Brooks</w:t>
            </w:r>
          </w:p>
        </w:tc>
      </w:tr>
      <w:tr w:rsidR="00753538" w:rsidTr="002A1DE8">
        <w:trPr>
          <w:trHeight w:val="285"/>
        </w:trPr>
        <w:tc>
          <w:tcPr>
            <w:tcW w:w="3192" w:type="dxa"/>
          </w:tcPr>
          <w:p w:rsidR="00753538" w:rsidRDefault="004C4C7F" w:rsidP="00AF7F57">
            <w:pPr>
              <w:jc w:val="center"/>
            </w:pPr>
            <w:r>
              <w:t xml:space="preserve">Lesson </w:t>
            </w:r>
            <w:r w:rsidR="00A22314">
              <w:t>3</w:t>
            </w:r>
          </w:p>
        </w:tc>
        <w:tc>
          <w:tcPr>
            <w:tcW w:w="3192" w:type="dxa"/>
          </w:tcPr>
          <w:p w:rsidR="00753538" w:rsidRDefault="00A22314" w:rsidP="00AF7F57">
            <w:pPr>
              <w:jc w:val="center"/>
            </w:pPr>
            <w:r>
              <w:t>Balancing Redox Reactions using the Oxidation Number Method</w:t>
            </w:r>
          </w:p>
        </w:tc>
        <w:tc>
          <w:tcPr>
            <w:tcW w:w="3192" w:type="dxa"/>
          </w:tcPr>
          <w:p w:rsidR="00753538" w:rsidRDefault="00AF7F57" w:rsidP="00AF7F57">
            <w:pPr>
              <w:jc w:val="center"/>
            </w:pPr>
            <w:r>
              <w:t>Scott Jaspers-Fayer</w:t>
            </w:r>
          </w:p>
          <w:p w:rsidR="00AF7F57" w:rsidRDefault="00AF7F57" w:rsidP="00AF7F57">
            <w:pPr>
              <w:jc w:val="center"/>
            </w:pPr>
            <w:r>
              <w:t>Daniel Fiorella</w:t>
            </w:r>
          </w:p>
        </w:tc>
      </w:tr>
      <w:tr w:rsidR="00753538" w:rsidTr="00753538">
        <w:tc>
          <w:tcPr>
            <w:tcW w:w="9576" w:type="dxa"/>
            <w:gridSpan w:val="3"/>
          </w:tcPr>
          <w:p w:rsidR="002C048F" w:rsidRDefault="00AF7F57">
            <w:r w:rsidRPr="00AF7F57">
              <w:rPr>
                <w:b/>
              </w:rPr>
              <w:t>Rationale:</w:t>
            </w:r>
            <w:r w:rsidR="009D5272">
              <w:t xml:space="preserve"> Lessons 1 and 3 are at the beginning of the unit plan and provide the basic fundamental structure </w:t>
            </w:r>
            <w:r w:rsidR="0002417D">
              <w:t xml:space="preserve">for more advanced concepts like the galvanic cell and STSE applications. Lesson 1 introduces us to the key terms which will be used throughout the unit. Understanding and using key terms is an important part of science focusing on communication; an important aspect of presenting, understanding and progressing through the material. The </w:t>
            </w:r>
            <w:r w:rsidR="00723AC6">
              <w:t>use of the z</w:t>
            </w:r>
            <w:bookmarkStart w:id="0" w:name="_GoBack"/>
            <w:bookmarkEnd w:id="0"/>
            <w:r w:rsidR="0002417D">
              <w:t xml:space="preserve">inc strip </w:t>
            </w:r>
            <w:r w:rsidR="000722D8">
              <w:t xml:space="preserve">in the copper sulfate solution gives the students a visual of what is going on </w:t>
            </w:r>
            <w:r w:rsidR="005E5ECB">
              <w:t>during the redox process and gets them to think about what is actually going on.</w:t>
            </w:r>
            <w:r w:rsidR="002C048F">
              <w:t xml:space="preserve"> </w:t>
            </w:r>
          </w:p>
          <w:p w:rsidR="007174A7" w:rsidRDefault="002C048F">
            <w:r>
              <w:t xml:space="preserve">Lesson 3 looks at the balancing of equations using the oxidation number method. Understanding the importance of balancing </w:t>
            </w:r>
            <w:r w:rsidR="002E305D">
              <w:t>is critical in understanding the chemical processes used in everyday life. Lesson 3 utilizes the team effort to understand and balance complex redox reactions. The team component allows students to build on their knowledge and understanding, and communication skills.</w:t>
            </w:r>
          </w:p>
          <w:p w:rsidR="00753538" w:rsidRPr="009D5272" w:rsidRDefault="007174A7">
            <w:r>
              <w:t>Each of these lessons targets important specific expectations presented by the ministry which in turn relates to a greater overarching theme of electrochemistry.</w:t>
            </w:r>
            <w:r w:rsidR="0002417D">
              <w:t xml:space="preserve"> </w:t>
            </w:r>
          </w:p>
        </w:tc>
      </w:tr>
    </w:tbl>
    <w:p w:rsidR="001654C6" w:rsidRDefault="001654C6"/>
    <w:sectPr w:rsidR="001654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81"/>
    <w:rsid w:val="0002417D"/>
    <w:rsid w:val="000722D8"/>
    <w:rsid w:val="00154FB3"/>
    <w:rsid w:val="001654C6"/>
    <w:rsid w:val="002530E1"/>
    <w:rsid w:val="002C048F"/>
    <w:rsid w:val="002E305D"/>
    <w:rsid w:val="0038687C"/>
    <w:rsid w:val="004C4C7F"/>
    <w:rsid w:val="005E5ECB"/>
    <w:rsid w:val="007174A7"/>
    <w:rsid w:val="00723AC6"/>
    <w:rsid w:val="00753538"/>
    <w:rsid w:val="007B7484"/>
    <w:rsid w:val="00815781"/>
    <w:rsid w:val="009D5272"/>
    <w:rsid w:val="00A22314"/>
    <w:rsid w:val="00AF7F57"/>
    <w:rsid w:val="00C2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231</Words>
  <Characters>1320</Characters>
  <Application>Microsoft Office Word</Application>
  <DocSecurity>0</DocSecurity>
  <Lines>11</Lines>
  <Paragraphs>3</Paragraphs>
  <ScaleCrop>false</ScaleCrop>
  <Company> 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20</cp:revision>
  <dcterms:created xsi:type="dcterms:W3CDTF">2011-10-20T20:16:00Z</dcterms:created>
  <dcterms:modified xsi:type="dcterms:W3CDTF">2011-10-20T21:03:00Z</dcterms:modified>
</cp:coreProperties>
</file>